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ENSINO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DISCIPLINA: Cálculo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MTM 3101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E05C60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SEMESTRE: 2021/1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HORAS-AULA: 04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TOTAL DE HORAS-AULA: 72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226F5" w:rsidRDefault="00064968" w:rsidP="00064968">
      <w:pPr>
        <w:spacing w:line="253" w:lineRule="auto"/>
        <w:ind w:right="300"/>
        <w:jc w:val="both"/>
        <w:rPr>
          <w:rFonts w:eastAsia="Arial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CURSO(s): 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Agronomia, Ciência e Tecnologia de Alimentos, Ciências da Computação, Ciências Econômicas, Ciências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Econômi-cas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(noturno), Engenharia Civil, Engenharia de Alimentos, Engenharia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Aquicultura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Engenharia de Controle e Automação, Engenharia de Materiais, Engenharia de Produção Civil, Engenharia de Produção Elétrica, Engenha-ria de Produção Mecânica, Engenharia Elétrica, Engenharia Eletrônica, Engenharia Mecânica, Engenharia Química, Engenharia Sanitária e Ambiental, Física – Bacharelado, Física – Licenciatura (noturno), Geologia, Meteorologia, Oceanografia, Química – Bacharelado, Química – Licenciatura.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Marcelo Carvalho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EF2D35" w:rsidRDefault="00064968" w:rsidP="001E01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marcelocarv12@gmail.com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68" w:rsidRPr="000226F5" w:rsidRDefault="00064968" w:rsidP="00064968">
      <w:pPr>
        <w:spacing w:line="255" w:lineRule="auto"/>
        <w:ind w:right="300"/>
        <w:jc w:val="both"/>
        <w:rPr>
          <w:rFonts w:eastAsia="Arial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EMENTA: </w:t>
      </w:r>
      <w:r w:rsidRPr="00064968">
        <w:rPr>
          <w:rFonts w:ascii="Times New Roman" w:eastAsia="Arial" w:hAnsi="Times New Roman" w:cs="Times New Roman"/>
          <w:sz w:val="24"/>
          <w:szCs w:val="24"/>
        </w:rPr>
        <w:t xml:space="preserve">Cálculo de funções de uma variável real: limites; continuidade; derivada; aplicações da derivada (taxas de variação, retas tangentes e normais, problemas de </w:t>
      </w:r>
      <w:proofErr w:type="gramStart"/>
      <w:r w:rsidRPr="00064968">
        <w:rPr>
          <w:rFonts w:ascii="Times New Roman" w:eastAsia="Arial" w:hAnsi="Times New Roman" w:cs="Times New Roman"/>
          <w:sz w:val="24"/>
          <w:szCs w:val="24"/>
        </w:rPr>
        <w:t>otimização</w:t>
      </w:r>
      <w:proofErr w:type="gramEnd"/>
      <w:r w:rsidRPr="00064968">
        <w:rPr>
          <w:rFonts w:ascii="Times New Roman" w:eastAsia="Arial" w:hAnsi="Times New Roman" w:cs="Times New Roman"/>
          <w:sz w:val="24"/>
          <w:szCs w:val="24"/>
        </w:rPr>
        <w:t xml:space="preserve"> e máximos e mínimos, esboço de gráficos, aproximações lineares e quadráticas); integral definida e indefinida; áreas entre curvas; técnicas de integração (substituição, por partes, substituição trigonométrica, frações parciais). Integral imprópria.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 O aluno no final do semestre deverá ser capaz de: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spacing w:line="0" w:lineRule="atLeast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Calcular limites e usar regras de limite; analisar a continuidade de funções.</w:t>
      </w:r>
    </w:p>
    <w:p w:rsidR="00064968" w:rsidRPr="00064968" w:rsidRDefault="00064968" w:rsidP="00064968">
      <w:pPr>
        <w:spacing w:line="228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Compreender a definição e as interpretações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geométrica e física da derivada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 Calcular derivadas e usar regras de derivação, regra da cadeia, derivada da função inversa e derivação implícita.</w:t>
      </w:r>
    </w:p>
    <w:p w:rsidR="00064968" w:rsidRPr="00064968" w:rsidRDefault="00064968" w:rsidP="00064968">
      <w:pPr>
        <w:spacing w:line="262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Usar propriedades da derivada para determinar as retas tangente e normal à curva, fazer o esboço do gráfico de funções, determinar máximos e mínimos de funções, resolver problemas de taxa de variação, resolver problemas de otimização, aprender a usar aproximações lineares e quadráticas de uma função real, regra de </w:t>
      </w:r>
      <w:proofErr w:type="spellStart"/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L’Hôpital</w:t>
      </w:r>
      <w:proofErr w:type="spellEnd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Pr="00064968" w:rsidRDefault="00064968" w:rsidP="00064968">
      <w:pPr>
        <w:spacing w:line="249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lastRenderedPageBreak/>
        <w:t>Calcular integrais de funções elementares e aplicar o teorema fundamental do cálculo para calcular integrais definidas e áreas entre curvas.</w:t>
      </w:r>
    </w:p>
    <w:p w:rsidR="00064968" w:rsidRPr="00064968" w:rsidRDefault="00064968" w:rsidP="00064968">
      <w:pPr>
        <w:spacing w:line="259" w:lineRule="auto"/>
        <w:ind w:right="300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Aprender a regra da substituição, integração por partes, substituição trigonométrica e o método de frações parciais. Calcular integrais impróprias.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 PROGRAMÁTICO: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spacing w:line="258" w:lineRule="auto"/>
        <w:ind w:right="300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1.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Limites: noção intuitiva de limite; definição; propriedades; teorema da unicidade; limites laterais; limites infinitos; limites no infinito; assíntotas horizontais e verticais; limites fundamentais; definição de continuidade; propriedades das funções contínuas.</w:t>
      </w:r>
    </w:p>
    <w:p w:rsidR="00064968" w:rsidRPr="00064968" w:rsidRDefault="00064968" w:rsidP="00064968">
      <w:pPr>
        <w:spacing w:line="258" w:lineRule="auto"/>
        <w:ind w:right="300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2.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Derivada: definição; interpretação geométrica; derivadas laterais; regras de derivação; derivada de função composta (regra da cadeia); derivada de função inversa; derivada das funções elementares; derivadas sucessivas; derivação implícita; diferencial.</w:t>
      </w:r>
      <w:bookmarkStart w:id="0" w:name="page2"/>
      <w:bookmarkEnd w:id="0"/>
    </w:p>
    <w:p w:rsidR="00064968" w:rsidRPr="00064968" w:rsidRDefault="00064968" w:rsidP="00064968">
      <w:pPr>
        <w:spacing w:line="255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3.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Aplicações da derivada: taxa de variação; máximos e mínimos; Teorema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Rolle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; Teorema do Valor Médio; crescimento e decrescimento de funções; critérios para determinar os extremos de uma função; concavidade e pontos de inflexão; esboço de gráficos; problemas de maximização e minimização; regra de </w:t>
      </w:r>
      <w:proofErr w:type="spellStart"/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L’Hôpital</w:t>
      </w:r>
      <w:proofErr w:type="spellEnd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; fórmula de Taylor (n = 1; 2) para aproximações lineares e quadráticas de uma função real.</w:t>
      </w:r>
    </w:p>
    <w:p w:rsidR="00064968" w:rsidRPr="00064968" w:rsidRDefault="00064968" w:rsidP="00064968">
      <w:pPr>
        <w:spacing w:line="255" w:lineRule="auto"/>
        <w:ind w:left="1"/>
        <w:jc w:val="both"/>
        <w:rPr>
          <w:rFonts w:asciiTheme="majorBidi" w:eastAsia="Arial" w:hAnsiTheme="majorBidi" w:cstheme="majorBidi"/>
          <w:sz w:val="24"/>
          <w:szCs w:val="24"/>
        </w:rPr>
      </w:pPr>
      <w:r w:rsidRPr="007B2795">
        <w:rPr>
          <w:rFonts w:asciiTheme="majorBidi" w:eastAsia="Arial" w:hAnsiTheme="majorBidi" w:cstheme="majorBidi"/>
          <w:sz w:val="24"/>
          <w:szCs w:val="24"/>
        </w:rPr>
        <w:t>Unidade 4.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Integral: função primitiva; integral indefinida (definição, propriedades); integrais imediatas; soma de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Rie-mann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integral definida (definição, propriedades, interpretação geométrica); áreas entre curvas; Teorema Fundamental do Cálculo; técnicas de integração (regra da substituição, integração por partes, substituição trigonométrica, frações parciais); integrais impróprias.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METODOLOGIA: </w:t>
      </w:r>
      <w:r w:rsidRPr="00C45E99">
        <w:rPr>
          <w:rFonts w:ascii="Times New Roman" w:hAnsi="Times New Roman" w:cs="Times New Roman"/>
          <w:sz w:val="24"/>
          <w:szCs w:val="24"/>
        </w:rPr>
        <w:t xml:space="preserve">As atividades pedagógicas não presenciais serão realizadas através de atividades síncronas e assíncronas, disponibilizadas aos estudantes preferencialmente no Ambiente Virtual de Ensino e Aprendizagem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, ficando a </w:t>
      </w:r>
      <w:proofErr w:type="gramStart"/>
      <w:r w:rsidRPr="00C45E99">
        <w:rPr>
          <w:rFonts w:ascii="Times New Roman" w:hAnsi="Times New Roman" w:cs="Times New Roman"/>
          <w:sz w:val="24"/>
          <w:szCs w:val="24"/>
        </w:rPr>
        <w:t>critério do professor ministrantes</w:t>
      </w:r>
      <w:proofErr w:type="gramEnd"/>
      <w:r w:rsidRPr="00C45E99">
        <w:rPr>
          <w:rFonts w:ascii="Times New Roman" w:hAnsi="Times New Roman" w:cs="Times New Roman"/>
          <w:sz w:val="24"/>
          <w:szCs w:val="24"/>
        </w:rPr>
        <w:t xml:space="preserve"> como distribuí-los. Durante o semestre será ministrado pelo menos uma atividade síncrona, ficando a critério do professor</w:t>
      </w:r>
      <w:r>
        <w:t xml:space="preserve"> </w:t>
      </w:r>
      <w:r w:rsidRPr="00653BF1">
        <w:rPr>
          <w:rFonts w:ascii="Times New Roman" w:hAnsi="Times New Roman" w:cs="Times New Roman"/>
          <w:sz w:val="24"/>
          <w:szCs w:val="24"/>
        </w:rPr>
        <w:t>ministrante o detalhamento das atividades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AVALIAÇÃO: </w:t>
      </w:r>
      <w:r w:rsidRPr="00C45E99">
        <w:rPr>
          <w:rFonts w:ascii="Times New Roman" w:hAnsi="Times New Roman" w:cs="Times New Roman"/>
          <w:sz w:val="24"/>
          <w:szCs w:val="24"/>
        </w:rPr>
        <w:t xml:space="preserve">O aluno será avaliado por </w:t>
      </w:r>
      <w:r>
        <w:rPr>
          <w:rFonts w:ascii="Times New Roman" w:hAnsi="Times New Roman" w:cs="Times New Roman"/>
          <w:sz w:val="24"/>
          <w:szCs w:val="24"/>
        </w:rPr>
        <w:t>duas avaliações</w:t>
      </w:r>
      <w:r w:rsidRPr="00C45E99">
        <w:rPr>
          <w:rFonts w:ascii="Times New Roman" w:hAnsi="Times New Roman" w:cs="Times New Roman"/>
          <w:sz w:val="24"/>
          <w:szCs w:val="24"/>
        </w:rPr>
        <w:t xml:space="preserve"> na qual será atribu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45E99">
        <w:rPr>
          <w:rFonts w:ascii="Times New Roman" w:hAnsi="Times New Roman" w:cs="Times New Roman"/>
          <w:sz w:val="24"/>
          <w:szCs w:val="24"/>
        </w:rPr>
        <w:t xml:space="preserve">da nota. Entre as atividades avaliativas o docente poderá utilizar: provas, trabalhos, testes e outras, a serem definidas pelo professor ministrante, que serão realizadas ao longo do semestre letivo. No caso de mais de uma </w:t>
      </w:r>
      <w:r>
        <w:rPr>
          <w:rFonts w:ascii="Times New Roman" w:hAnsi="Times New Roman" w:cs="Times New Roman"/>
          <w:sz w:val="24"/>
          <w:szCs w:val="24"/>
        </w:rPr>
        <w:t>atividade avaliativa</w:t>
      </w:r>
      <w:r w:rsidRPr="00C45E99">
        <w:rPr>
          <w:rFonts w:ascii="Times New Roman" w:hAnsi="Times New Roman" w:cs="Times New Roman"/>
          <w:sz w:val="24"/>
          <w:szCs w:val="24"/>
        </w:rPr>
        <w:t xml:space="preserve"> a que se atribuir nota, a nota do aluno será calculada pela média aritmética (ou ponderada) das notas obtidas nessas atividades avaliativas e será considerado aprovado o aluno que tiver, além de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 suficiente, média maior ou igual a 6,0. O controle de </w:t>
      </w:r>
      <w:proofErr w:type="spellStart"/>
      <w:r w:rsidRPr="00C45E99">
        <w:rPr>
          <w:rFonts w:ascii="Times New Roman" w:hAnsi="Times New Roman" w:cs="Times New Roman"/>
          <w:sz w:val="24"/>
          <w:szCs w:val="24"/>
        </w:rPr>
        <w:t>frequência</w:t>
      </w:r>
      <w:proofErr w:type="spellEnd"/>
      <w:r w:rsidRPr="00C45E99">
        <w:rPr>
          <w:rFonts w:ascii="Times New Roman" w:hAnsi="Times New Roman" w:cs="Times New Roman"/>
          <w:sz w:val="24"/>
          <w:szCs w:val="24"/>
        </w:rPr>
        <w:t xml:space="preserve"> será realizado através de recursos da plataforma digital usada, ficando a critério de cada professor ministrante.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FINAL: De acordo com o parágrafo 2º do artigo 70 da Resolução 17/</w:t>
      </w:r>
      <w:proofErr w:type="spellStart"/>
      <w:r>
        <w:rPr>
          <w:rFonts w:ascii="Times New Roman" w:hAnsi="Times New Roman" w:cs="Times New Roman"/>
          <w:sz w:val="24"/>
          <w:szCs w:val="24"/>
        </w:rPr>
        <w:t>Cun</w:t>
      </w:r>
      <w:proofErr w:type="spellEnd"/>
      <w:r>
        <w:rPr>
          <w:rFonts w:ascii="Times New Roman" w:hAnsi="Times New Roman" w:cs="Times New Roman"/>
          <w:sz w:val="24"/>
          <w:szCs w:val="24"/>
        </w:rPr>
        <w:t>/97, o aluno com freqüência suficiente e média das avaliações parciais do semestre entre 3,0 e 5,5, terá direito a uma avaliação de recuperação, no final do semestre, englobando todo o conteúdo programático. A nota final desse aluno será calculada através da média aritmética entre a média das avaliações parciais anteriores e a nota da avaliação de recuperação.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TEÓRICO: </w:t>
      </w:r>
      <w:proofErr w:type="gramStart"/>
      <w:r>
        <w:rPr>
          <w:rFonts w:ascii="Times New Roman" w:hAnsi="Times New Roman" w:cs="Times New Roman"/>
          <w:sz w:val="24"/>
          <w:szCs w:val="24"/>
        </w:rPr>
        <w:t>Afim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garantir um mínimo de flexibilidade ao ministrar o conteúdo de modo a prover o máximo de benefício aos alunos, e para cumprir as exigências da administração central que obriga que o plano de ensino tenha um cronograma, então, assumindo um semestre com16 semanas de aulas, fixamos o seguinte cronograma: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Unidade 1: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2: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B58E2"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3: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4: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semanas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 5 com N</w:t>
      </w:r>
      <w:r w:rsidRPr="000B58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=16.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B58E2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PRÁTICO: Não se aplica. 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BÁSICA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0" w:lineRule="atLeast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1. GUIDORIZZI, Hamilton L. – Um Curso de Cálculo,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1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5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Rio de Janeiro, LTC, 2001.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2. STEWART, James – Cálculo,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1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7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Cengage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Learning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2013.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3. FLEMMING, Diva M.; GONÇALVES, Mirian B. – Cálculo A, 6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Florianópolis: Editora da UFSC, 2006.</w:t>
      </w: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Arial" w:hAnsiTheme="majorBidi" w:cstheme="majorBidi"/>
          <w:sz w:val="24"/>
          <w:szCs w:val="24"/>
        </w:rPr>
      </w:pP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4.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GIMENEZ,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Carmem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S.C.</w:t>
      </w:r>
      <w:proofErr w:type="spellEnd"/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e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STARKE,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ab/>
      </w:r>
      <w:r w:rsidRPr="00064968">
        <w:rPr>
          <w:rFonts w:asciiTheme="majorBidi" w:eastAsia="Arial" w:hAnsiTheme="majorBidi" w:cstheme="majorBidi"/>
          <w:sz w:val="24"/>
          <w:szCs w:val="24"/>
        </w:rPr>
        <w:t>Rubens.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–</w:t>
      </w:r>
      <w:r w:rsidRPr="000649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Calculo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>I.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hyperlink r:id="rId5" w:history="1">
        <w:r w:rsidRPr="00064968">
          <w:rPr>
            <w:rStyle w:val="Hyperlink"/>
            <w:rFonts w:asciiTheme="majorBidi" w:eastAsia="Arial" w:hAnsiTheme="majorBidi" w:cstheme="majorBidi"/>
            <w:sz w:val="24"/>
            <w:szCs w:val="24"/>
          </w:rPr>
          <w:t>https://mtm.grad.ufsc.br/livrosdigitais</w:t>
        </w:r>
      </w:hyperlink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5.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ALVES, Francisco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R.V.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.Calculo 1. MEC-CAPES. </w:t>
      </w:r>
      <w:hyperlink r:id="rId6" w:history="1">
        <w:r w:rsidRPr="00064968">
          <w:rPr>
            <w:rStyle w:val="Hyperlink"/>
            <w:rFonts w:asciiTheme="majorBidi" w:eastAsia="Arial" w:hAnsiTheme="majorBidi" w:cstheme="majorBidi"/>
            <w:sz w:val="24"/>
            <w:szCs w:val="24"/>
          </w:rPr>
          <w:t>https://educapes.capes.gov.br/handle/capes/429729</w:t>
        </w:r>
      </w:hyperlink>
    </w:p>
    <w:p w:rsidR="00064968" w:rsidRPr="00064968" w:rsidRDefault="00064968" w:rsidP="00064968">
      <w:pPr>
        <w:tabs>
          <w:tab w:val="left" w:pos="1761"/>
          <w:tab w:val="left" w:pos="2861"/>
          <w:tab w:val="left" w:pos="3581"/>
          <w:tab w:val="left" w:pos="4041"/>
          <w:tab w:val="left" w:pos="5281"/>
          <w:tab w:val="left" w:pos="6961"/>
          <w:tab w:val="left" w:pos="7961"/>
          <w:tab w:val="left" w:pos="8461"/>
          <w:tab w:val="left" w:pos="9821"/>
        </w:tabs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6.</w:t>
      </w:r>
      <w:proofErr w:type="spellStart"/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Vilches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, Mauricio, Calculo 1. Encontrado em: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https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://www.ime.uerj.br/ calculo.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reposit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/</w:t>
      </w:r>
    </w:p>
    <w:p w:rsidR="00064968" w:rsidRPr="000226F5" w:rsidRDefault="00064968" w:rsidP="00064968">
      <w:pPr>
        <w:spacing w:line="0" w:lineRule="atLeast"/>
        <w:rPr>
          <w:rFonts w:eastAsia="Arial" w:cstheme="minorHAns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0" w:lineRule="atLeast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COMPLEMENTAR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64968">
        <w:rPr>
          <w:rFonts w:asciiTheme="majorBidi" w:eastAsia="Arial" w:hAnsiTheme="majorBidi" w:cstheme="majorBidi"/>
          <w:sz w:val="24"/>
          <w:szCs w:val="24"/>
        </w:rPr>
        <w:lastRenderedPageBreak/>
        <w:t xml:space="preserve">1. ANTON, Howard; BIVENS,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Irl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; DAVIS, Stephen – Cálculo, 10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Porto Alegre,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Bookman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, 2014,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2v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2. APOSTOL, Tom M. – Cálculo, volume 1, 1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Reverte. 2014.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3. ÁVILA, Geraldo – Cálculo das Funções de Uma Variável, volume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7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LTC, 2004.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>4. RYAN, Mark – Cálculo para Leigos, 2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Alta Books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, 2016.</w:t>
      </w:r>
    </w:p>
    <w:p w:rsid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84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5. SPIVAK, Michael –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Calculus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4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Houston,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Publish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or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064968">
        <w:rPr>
          <w:rFonts w:asciiTheme="majorBidi" w:eastAsia="Arial" w:hAnsiTheme="majorBidi" w:cstheme="majorBidi"/>
          <w:sz w:val="24"/>
          <w:szCs w:val="24"/>
        </w:rPr>
        <w:t>Perish</w:t>
      </w:r>
      <w:proofErr w:type="spellEnd"/>
      <w:r w:rsidRPr="00064968">
        <w:rPr>
          <w:rFonts w:asciiTheme="majorBidi" w:eastAsia="Arial" w:hAnsiTheme="majorBidi" w:cstheme="majorBidi"/>
          <w:sz w:val="24"/>
          <w:szCs w:val="24"/>
        </w:rPr>
        <w:t>, 2008.</w:t>
      </w:r>
    </w:p>
    <w:p w:rsidR="00064968" w:rsidRDefault="00064968" w:rsidP="00064968">
      <w:pPr>
        <w:tabs>
          <w:tab w:val="left" w:pos="261"/>
        </w:tabs>
        <w:spacing w:after="0" w:line="195" w:lineRule="auto"/>
        <w:rPr>
          <w:rFonts w:asciiTheme="majorBidi" w:eastAsia="Arial" w:hAnsiTheme="majorBidi" w:cstheme="majorBidi"/>
          <w:sz w:val="24"/>
          <w:szCs w:val="24"/>
        </w:rPr>
      </w:pPr>
    </w:p>
    <w:p w:rsidR="00064968" w:rsidRPr="00064968" w:rsidRDefault="00064968" w:rsidP="00064968">
      <w:pPr>
        <w:tabs>
          <w:tab w:val="left" w:pos="261"/>
        </w:tabs>
        <w:spacing w:after="0" w:line="195" w:lineRule="auto"/>
        <w:rPr>
          <w:rFonts w:asciiTheme="majorBidi" w:eastAsia="Arial" w:hAnsiTheme="majorBidi" w:cstheme="majorBidi"/>
          <w:sz w:val="24"/>
          <w:szCs w:val="24"/>
        </w:rPr>
      </w:pPr>
      <w:r w:rsidRPr="00064968">
        <w:rPr>
          <w:rFonts w:asciiTheme="majorBidi" w:eastAsia="Arial" w:hAnsiTheme="majorBidi" w:cstheme="majorBidi"/>
          <w:sz w:val="24"/>
          <w:szCs w:val="24"/>
        </w:rPr>
        <w:t xml:space="preserve">6. THOMAS, George B.; WEIR, Maurice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D.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; HASS, Joel – Cálculo, 12</w:t>
      </w:r>
      <w:r w:rsidRPr="00064968">
        <w:rPr>
          <w:rFonts w:asciiTheme="majorBidi" w:eastAsia="Arial" w:hAnsiTheme="majorBidi" w:cstheme="majorBidi"/>
          <w:sz w:val="24"/>
          <w:szCs w:val="24"/>
          <w:vertAlign w:val="superscript"/>
        </w:rPr>
        <w:t>a</w:t>
      </w:r>
      <w:r w:rsidRPr="00064968">
        <w:rPr>
          <w:rFonts w:asciiTheme="majorBidi" w:eastAsia="Arial" w:hAnsiTheme="majorBidi" w:cstheme="majorBidi"/>
          <w:sz w:val="24"/>
          <w:szCs w:val="24"/>
        </w:rPr>
        <w:t xml:space="preserve"> edição. São Paulo, Pearson, 2012, </w:t>
      </w:r>
      <w:proofErr w:type="gramStart"/>
      <w:r w:rsidRPr="00064968">
        <w:rPr>
          <w:rFonts w:asciiTheme="majorBidi" w:eastAsia="Arial" w:hAnsiTheme="majorBidi" w:cstheme="majorBidi"/>
          <w:sz w:val="24"/>
          <w:szCs w:val="24"/>
        </w:rPr>
        <w:t>2v</w:t>
      </w:r>
      <w:proofErr w:type="gramEnd"/>
      <w:r w:rsidRPr="00064968">
        <w:rPr>
          <w:rFonts w:asciiTheme="majorBidi" w:eastAsia="Arial" w:hAnsiTheme="majorBidi" w:cstheme="majorBidi"/>
          <w:sz w:val="24"/>
          <w:szCs w:val="24"/>
        </w:rPr>
        <w:t>.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4542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4542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5428B">
        <w:rPr>
          <w:rFonts w:ascii="Times New Roman" w:hAnsi="Times New Roman" w:cs="Times New Roman"/>
          <w:sz w:val="24"/>
          <w:szCs w:val="24"/>
        </w:rPr>
        <w:t>Maio de 2021</w:t>
      </w: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68" w:rsidRDefault="00064968" w:rsidP="00064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Marcelo Carvalho</w:t>
      </w:r>
    </w:p>
    <w:p w:rsidR="00E530A4" w:rsidRDefault="00E05C60" w:rsidP="00064968"/>
    <w:sectPr w:rsidR="00E530A4" w:rsidSect="00DF5B0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64968"/>
    <w:rsid w:val="00064968"/>
    <w:rsid w:val="001E016A"/>
    <w:rsid w:val="003A1878"/>
    <w:rsid w:val="0045428B"/>
    <w:rsid w:val="005C2B99"/>
    <w:rsid w:val="00760C65"/>
    <w:rsid w:val="007B2795"/>
    <w:rsid w:val="00822484"/>
    <w:rsid w:val="00B83C08"/>
    <w:rsid w:val="00D21756"/>
    <w:rsid w:val="00DF5B0E"/>
    <w:rsid w:val="00E0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8"/>
    <w:rPr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496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pes.capes.gov.br/handle/capes/429729" TargetMode="External"/><Relationship Id="rId5" Type="http://schemas.openxmlformats.org/officeDocument/2006/relationships/hyperlink" Target="https://mtm.grad.ufsc.br/livrosdigit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2021-05-20T21:34:00Z</dcterms:created>
  <dcterms:modified xsi:type="dcterms:W3CDTF">2021-05-20T21:34:00Z</dcterms:modified>
</cp:coreProperties>
</file>